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031" w:type="dxa"/>
        <w:tblLayout w:type="fixed"/>
        <w:tblLook w:val="0000" w:firstRow="0" w:lastRow="0" w:firstColumn="0" w:lastColumn="0" w:noHBand="0" w:noVBand="0"/>
      </w:tblPr>
      <w:tblGrid>
        <w:gridCol w:w="2943"/>
        <w:gridCol w:w="6237"/>
        <w:gridCol w:w="851"/>
      </w:tblGrid>
      <w:tr w:rsidR="00120AC8" w:rsidTr="00046A4A">
        <w:trPr>
          <w:trHeight w:hRule="exact" w:val="737"/>
        </w:trPr>
        <w:tc>
          <w:tcPr>
            <w:tcW w:w="2943" w:type="dxa"/>
          </w:tcPr>
          <w:p w:rsidR="00120AC8" w:rsidRDefault="00120AC8" w:rsidP="00F828F6">
            <w:pPr>
              <w:pStyle w:val="Zhlav"/>
              <w:tabs>
                <w:tab w:val="clear" w:pos="4536"/>
                <w:tab w:val="clear" w:pos="9072"/>
              </w:tabs>
              <w:spacing w:before="80"/>
            </w:pPr>
            <w:r>
              <w:rPr>
                <w:noProof/>
              </w:rPr>
              <w:drawing>
                <wp:inline distT="0" distB="0" distL="0" distR="0">
                  <wp:extent cx="1590436" cy="258793"/>
                  <wp:effectExtent l="1905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223" cy="261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120AC8" w:rsidRPr="00B262CB" w:rsidRDefault="00120AC8" w:rsidP="00FC1CF7">
            <w:pPr>
              <w:spacing w:before="60"/>
              <w:ind w:firstLine="34"/>
              <w:jc w:val="center"/>
              <w:rPr>
                <w:rFonts w:ascii="Arial" w:hAnsi="Arial"/>
                <w:b/>
                <w:sz w:val="18"/>
              </w:rPr>
            </w:pPr>
            <w:r w:rsidRPr="00865696">
              <w:rPr>
                <w:b/>
                <w:sz w:val="24"/>
              </w:rPr>
              <w:t>SEZNAM PROJEKTOVÉ DOKUMENTACE</w:t>
            </w:r>
          </w:p>
        </w:tc>
        <w:tc>
          <w:tcPr>
            <w:tcW w:w="851" w:type="dxa"/>
          </w:tcPr>
          <w:p w:rsidR="00120AC8" w:rsidRDefault="00120AC8" w:rsidP="00FC1CF7">
            <w:pPr>
              <w:tabs>
                <w:tab w:val="center" w:pos="2779"/>
              </w:tabs>
              <w:spacing w:before="60"/>
              <w:jc w:val="center"/>
              <w:rPr>
                <w:rFonts w:ascii="Arial" w:hAnsi="Arial"/>
              </w:rPr>
            </w:pPr>
            <w:r>
              <w:rPr>
                <w:b/>
                <w:sz w:val="20"/>
              </w:rPr>
              <w:t>List</w:t>
            </w:r>
          </w:p>
          <w:p w:rsidR="00120AC8" w:rsidRDefault="00120AC8" w:rsidP="00FC1CF7">
            <w:pPr>
              <w:tabs>
                <w:tab w:val="right" w:pos="272"/>
                <w:tab w:val="center" w:pos="2779"/>
              </w:tabs>
              <w:spacing w:before="60"/>
              <w:jc w:val="center"/>
              <w:rPr>
                <w:rFonts w:ascii="Arial" w:hAnsi="Arial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120AC8" w:rsidTr="00046A4A">
        <w:trPr>
          <w:trHeight w:hRule="exact" w:val="724"/>
        </w:trPr>
        <w:tc>
          <w:tcPr>
            <w:tcW w:w="2943" w:type="dxa"/>
          </w:tcPr>
          <w:p w:rsidR="00120AC8" w:rsidRDefault="00120AC8" w:rsidP="00F828F6">
            <w:pPr>
              <w:pStyle w:val="Zhlav"/>
              <w:tabs>
                <w:tab w:val="clear" w:pos="4536"/>
                <w:tab w:val="clear" w:pos="9072"/>
              </w:tabs>
            </w:pPr>
            <w:r>
              <w:t>Investor:</w:t>
            </w:r>
          </w:p>
        </w:tc>
        <w:tc>
          <w:tcPr>
            <w:tcW w:w="7088" w:type="dxa"/>
            <w:gridSpan w:val="2"/>
          </w:tcPr>
          <w:p w:rsidR="00120AC8" w:rsidRDefault="00120AC8" w:rsidP="00F828F6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  <w:t>Město Kolín</w:t>
            </w:r>
          </w:p>
          <w:p w:rsidR="00120AC8" w:rsidRPr="004206D1" w:rsidRDefault="00120AC8" w:rsidP="00F828F6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 xml:space="preserve">Karlovo nám. 78, 280 </w:t>
            </w:r>
            <w:proofErr w:type="gramStart"/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>12  KOLÍN</w:t>
            </w:r>
            <w:proofErr w:type="gramEnd"/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 xml:space="preserve"> 1</w:t>
            </w:r>
          </w:p>
        </w:tc>
      </w:tr>
      <w:tr w:rsidR="00120AC8" w:rsidTr="00046A4A">
        <w:trPr>
          <w:trHeight w:hRule="exact" w:val="709"/>
        </w:trPr>
        <w:tc>
          <w:tcPr>
            <w:tcW w:w="2943" w:type="dxa"/>
          </w:tcPr>
          <w:p w:rsidR="00120AC8" w:rsidRDefault="00120AC8" w:rsidP="00F828F6">
            <w:r>
              <w:t xml:space="preserve">Zpracovatel: </w:t>
            </w:r>
          </w:p>
        </w:tc>
        <w:tc>
          <w:tcPr>
            <w:tcW w:w="7088" w:type="dxa"/>
            <w:gridSpan w:val="2"/>
          </w:tcPr>
          <w:p w:rsidR="00120AC8" w:rsidRDefault="00120AC8" w:rsidP="00F828F6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24"/>
                <w:szCs w:val="24"/>
              </w:rPr>
              <w:t>REINVEST spol. s r.o.</w:t>
            </w:r>
          </w:p>
          <w:p w:rsidR="00120AC8" w:rsidRPr="00B262CB" w:rsidRDefault="00120AC8" w:rsidP="00F828F6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137AC">
              <w:rPr>
                <w:rFonts w:ascii="Arial" w:hAnsi="Arial" w:cs="Arial"/>
                <w:bCs/>
                <w:color w:val="000000"/>
                <w:w w:val="100"/>
                <w:szCs w:val="24"/>
              </w:rPr>
              <w:t>K Novému dvoru 897/66, 142 00 PRAHA 4</w:t>
            </w:r>
          </w:p>
        </w:tc>
      </w:tr>
      <w:tr w:rsidR="00120AC8" w:rsidTr="00046A4A">
        <w:trPr>
          <w:trHeight w:hRule="exact" w:val="460"/>
        </w:trPr>
        <w:tc>
          <w:tcPr>
            <w:tcW w:w="2943" w:type="dxa"/>
          </w:tcPr>
          <w:p w:rsidR="00120AC8" w:rsidRDefault="00120AC8" w:rsidP="00F828F6">
            <w:bookmarkStart w:id="0" w:name="_Hlk478737397"/>
            <w:r>
              <w:t>Obchodní případ</w:t>
            </w:r>
          </w:p>
        </w:tc>
        <w:tc>
          <w:tcPr>
            <w:tcW w:w="7088" w:type="dxa"/>
            <w:gridSpan w:val="2"/>
          </w:tcPr>
          <w:p w:rsidR="00120AC8" w:rsidRPr="00156EE8" w:rsidRDefault="00120AC8" w:rsidP="00F828F6">
            <w:r w:rsidRPr="00156EE8">
              <w:t>Rekonstrukce ulice Nerudova</w:t>
            </w:r>
          </w:p>
        </w:tc>
      </w:tr>
      <w:bookmarkEnd w:id="0"/>
      <w:tr w:rsidR="00120AC8" w:rsidTr="00046A4A">
        <w:trPr>
          <w:trHeight w:hRule="exact" w:val="460"/>
        </w:trPr>
        <w:tc>
          <w:tcPr>
            <w:tcW w:w="2943" w:type="dxa"/>
          </w:tcPr>
          <w:p w:rsidR="00120AC8" w:rsidRDefault="00120AC8" w:rsidP="00F828F6">
            <w:r>
              <w:t xml:space="preserve">Projektová dokumentace </w:t>
            </w:r>
          </w:p>
        </w:tc>
        <w:tc>
          <w:tcPr>
            <w:tcW w:w="7088" w:type="dxa"/>
            <w:gridSpan w:val="2"/>
          </w:tcPr>
          <w:p w:rsidR="00120AC8" w:rsidRPr="006137AC" w:rsidRDefault="00275183" w:rsidP="00F828F6">
            <w:r>
              <w:rPr>
                <w:bCs/>
              </w:rPr>
              <w:t>DZS, DPS</w:t>
            </w:r>
            <w:bookmarkStart w:id="1" w:name="_GoBack"/>
            <w:bookmarkEnd w:id="1"/>
          </w:p>
        </w:tc>
      </w:tr>
    </w:tbl>
    <w:p w:rsidR="00B64C91" w:rsidRDefault="00B64C91" w:rsidP="00F828F6"/>
    <w:tbl>
      <w:tblPr>
        <w:tblStyle w:val="Mkatabulky"/>
        <w:tblW w:w="10031" w:type="dxa"/>
        <w:tblLook w:val="04A0" w:firstRow="1" w:lastRow="0" w:firstColumn="1" w:lastColumn="0" w:noHBand="0" w:noVBand="1"/>
      </w:tblPr>
      <w:tblGrid>
        <w:gridCol w:w="2943"/>
        <w:gridCol w:w="7088"/>
      </w:tblGrid>
      <w:tr w:rsidR="00120AC8" w:rsidTr="00120AC8">
        <w:tc>
          <w:tcPr>
            <w:tcW w:w="2943" w:type="dxa"/>
          </w:tcPr>
          <w:p w:rsidR="00120AC8" w:rsidRPr="00EF07B4" w:rsidRDefault="00120AC8" w:rsidP="00F828F6">
            <w:pPr>
              <w:rPr>
                <w:b/>
              </w:rPr>
            </w:pPr>
            <w:r w:rsidRPr="00EF07B4">
              <w:rPr>
                <w:b/>
              </w:rPr>
              <w:t>Část</w:t>
            </w:r>
          </w:p>
        </w:tc>
        <w:tc>
          <w:tcPr>
            <w:tcW w:w="7088" w:type="dxa"/>
          </w:tcPr>
          <w:p w:rsidR="00120AC8" w:rsidRPr="00EF07B4" w:rsidRDefault="00120AC8" w:rsidP="00F828F6">
            <w:pPr>
              <w:rPr>
                <w:b/>
              </w:rPr>
            </w:pPr>
            <w:r w:rsidRPr="00EF07B4">
              <w:rPr>
                <w:b/>
              </w:rPr>
              <w:t>Název dokumentu</w:t>
            </w:r>
          </w:p>
        </w:tc>
      </w:tr>
      <w:tr w:rsidR="00154BF1" w:rsidTr="00156EE8">
        <w:tc>
          <w:tcPr>
            <w:tcW w:w="2943" w:type="dxa"/>
            <w:tcBorders>
              <w:top w:val="nil"/>
              <w:bottom w:val="nil"/>
            </w:tcBorders>
          </w:tcPr>
          <w:p w:rsidR="00154BF1" w:rsidRDefault="00154BF1" w:rsidP="00F828F6">
            <w:r>
              <w:t>A</w:t>
            </w:r>
            <w:r w:rsidR="00F35576">
              <w:t>+B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154BF1" w:rsidRDefault="00154BF1" w:rsidP="00F35576">
            <w:r>
              <w:t>Průvodní</w:t>
            </w:r>
            <w:r w:rsidR="00F35576">
              <w:t xml:space="preserve"> a</w:t>
            </w:r>
            <w:r>
              <w:t xml:space="preserve"> </w:t>
            </w:r>
            <w:r w:rsidR="00F35576">
              <w:t>souhrnná technická zpráva</w:t>
            </w:r>
            <w:r w:rsidR="00B46198">
              <w:t xml:space="preserve"> 1-11</w:t>
            </w:r>
          </w:p>
        </w:tc>
      </w:tr>
      <w:tr w:rsidR="00154BF1" w:rsidTr="00156EE8">
        <w:tc>
          <w:tcPr>
            <w:tcW w:w="2943" w:type="dxa"/>
            <w:tcBorders>
              <w:top w:val="nil"/>
              <w:bottom w:val="nil"/>
            </w:tcBorders>
          </w:tcPr>
          <w:p w:rsidR="00154BF1" w:rsidRDefault="00154BF1" w:rsidP="00F828F6">
            <w:r>
              <w:t>C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154BF1" w:rsidRDefault="00897D0F" w:rsidP="00F828F6">
            <w:r>
              <w:t>Souhrnné řešení</w:t>
            </w:r>
          </w:p>
        </w:tc>
      </w:tr>
      <w:tr w:rsidR="00120AC8" w:rsidTr="00156EE8">
        <w:tc>
          <w:tcPr>
            <w:tcW w:w="2943" w:type="dxa"/>
            <w:tcBorders>
              <w:top w:val="nil"/>
              <w:bottom w:val="nil"/>
            </w:tcBorders>
          </w:tcPr>
          <w:p w:rsidR="00120AC8" w:rsidRDefault="00671B07" w:rsidP="00F828F6">
            <w:r>
              <w:t>D1.1 Komunikace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120AC8" w:rsidRDefault="00671B07" w:rsidP="00F828F6">
            <w:r>
              <w:t>Technická zpráva</w:t>
            </w:r>
            <w:r w:rsidR="00761B95">
              <w:t xml:space="preserve"> 1-12</w:t>
            </w:r>
          </w:p>
        </w:tc>
      </w:tr>
      <w:tr w:rsidR="00120AC8" w:rsidTr="00156EE8">
        <w:tc>
          <w:tcPr>
            <w:tcW w:w="2943" w:type="dxa"/>
            <w:tcBorders>
              <w:top w:val="nil"/>
              <w:bottom w:val="nil"/>
            </w:tcBorders>
          </w:tcPr>
          <w:p w:rsidR="00120AC8" w:rsidRDefault="00120AC8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120AC8" w:rsidRDefault="00671B07" w:rsidP="00F828F6">
            <w:proofErr w:type="spellStart"/>
            <w:r>
              <w:t>výkr</w:t>
            </w:r>
            <w:proofErr w:type="spellEnd"/>
            <w:r>
              <w:t>. č. D1.1.</w:t>
            </w:r>
            <w:proofErr w:type="gramStart"/>
            <w:r>
              <w:t>2 – 01</w:t>
            </w:r>
            <w:proofErr w:type="gramEnd"/>
            <w:r>
              <w:t xml:space="preserve"> – Situace stavby</w:t>
            </w:r>
          </w:p>
        </w:tc>
      </w:tr>
      <w:tr w:rsidR="00120AC8" w:rsidTr="00156EE8">
        <w:tc>
          <w:tcPr>
            <w:tcW w:w="2943" w:type="dxa"/>
            <w:tcBorders>
              <w:top w:val="nil"/>
              <w:bottom w:val="nil"/>
            </w:tcBorders>
          </w:tcPr>
          <w:p w:rsidR="00120AC8" w:rsidRDefault="00120AC8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120AC8" w:rsidRDefault="00671B07" w:rsidP="00F828F6">
            <w:proofErr w:type="spellStart"/>
            <w:r>
              <w:t>výkr</w:t>
            </w:r>
            <w:proofErr w:type="spellEnd"/>
            <w:r>
              <w:t>. č. D1.1.</w:t>
            </w:r>
            <w:proofErr w:type="gramStart"/>
            <w:r>
              <w:t>3 – 02</w:t>
            </w:r>
            <w:proofErr w:type="gramEnd"/>
            <w:r>
              <w:t xml:space="preserve"> – Vzorové příčné řezy</w:t>
            </w:r>
          </w:p>
        </w:tc>
      </w:tr>
      <w:tr w:rsidR="00671B07" w:rsidTr="00156EE8">
        <w:tc>
          <w:tcPr>
            <w:tcW w:w="2943" w:type="dxa"/>
            <w:tcBorders>
              <w:top w:val="nil"/>
              <w:bottom w:val="nil"/>
            </w:tcBorders>
          </w:tcPr>
          <w:p w:rsidR="00671B07" w:rsidRDefault="00671B07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671B07" w:rsidRDefault="00156EE8" w:rsidP="00F828F6">
            <w:proofErr w:type="spellStart"/>
            <w:r>
              <w:t>výkr</w:t>
            </w:r>
            <w:proofErr w:type="spellEnd"/>
            <w:r>
              <w:t>. č. D1.1.</w:t>
            </w:r>
            <w:proofErr w:type="gramStart"/>
            <w:r>
              <w:t>4 – 03</w:t>
            </w:r>
            <w:proofErr w:type="gramEnd"/>
            <w:r>
              <w:t xml:space="preserve"> – Podélný profil</w:t>
            </w:r>
          </w:p>
        </w:tc>
      </w:tr>
      <w:tr w:rsidR="00671B07" w:rsidTr="00156EE8">
        <w:tc>
          <w:tcPr>
            <w:tcW w:w="2943" w:type="dxa"/>
            <w:tcBorders>
              <w:top w:val="nil"/>
              <w:bottom w:val="nil"/>
            </w:tcBorders>
          </w:tcPr>
          <w:p w:rsidR="00671B07" w:rsidRDefault="00671B07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671B07" w:rsidRDefault="00156EE8" w:rsidP="00F828F6">
            <w:proofErr w:type="spellStart"/>
            <w:r>
              <w:t>výkr</w:t>
            </w:r>
            <w:proofErr w:type="spellEnd"/>
            <w:r>
              <w:t>. č. D1.1.</w:t>
            </w:r>
            <w:proofErr w:type="gramStart"/>
            <w:r>
              <w:t>5 – 04</w:t>
            </w:r>
            <w:proofErr w:type="gramEnd"/>
            <w:r>
              <w:t xml:space="preserve"> – Příčné řezy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>
            <w:r>
              <w:t>D1.2 Veřejné osvětlení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r>
              <w:t>Technická zpráva 1-3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r>
              <w:t>Veřejné osvětlení – ulice Nerudova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r>
              <w:t>Venkovní osvětlení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r>
              <w:t>Ulice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1 – 01</w:t>
            </w:r>
            <w:proofErr w:type="gramEnd"/>
            <w:r>
              <w:t xml:space="preserve"> – Situace VO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5212A7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5212A7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2 – 02</w:t>
            </w:r>
            <w:proofErr w:type="gramEnd"/>
            <w:r>
              <w:t xml:space="preserve"> – Schéma VO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D1.3 PBŘ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Požárně bezpečnostní řešení 1-3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D1.4 Kanalizace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Technická zpráva 1-8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2 – 01</w:t>
            </w:r>
            <w:proofErr w:type="gramEnd"/>
            <w:r>
              <w:t xml:space="preserve"> – Situace 1:200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3 – 02</w:t>
            </w:r>
            <w:proofErr w:type="gramEnd"/>
            <w:r>
              <w:t xml:space="preserve"> – Podélné profily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4 – 03</w:t>
            </w:r>
            <w:proofErr w:type="gramEnd"/>
            <w:r>
              <w:t xml:space="preserve"> – Vzorový příčný řez uložení potrubí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5 – 04</w:t>
            </w:r>
            <w:proofErr w:type="gramEnd"/>
            <w:r>
              <w:t xml:space="preserve"> – Vzorový výkres dešťové vpusti s </w:t>
            </w:r>
            <w:proofErr w:type="spellStart"/>
            <w:r>
              <w:t>kanal</w:t>
            </w:r>
            <w:proofErr w:type="spellEnd"/>
            <w:r>
              <w:t>. přípojkou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6 – 05</w:t>
            </w:r>
            <w:proofErr w:type="gramEnd"/>
            <w:r>
              <w:t xml:space="preserve"> – Schematický výkres kanalizační šachty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D1.4.</w:t>
            </w:r>
            <w:proofErr w:type="gramStart"/>
            <w:r>
              <w:t>7 – 06</w:t>
            </w:r>
            <w:proofErr w:type="gramEnd"/>
            <w:r>
              <w:t xml:space="preserve"> – Schematický výkres kanalizační přípojky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D1.6 Sadové úpravy</w:t>
            </w:r>
          </w:p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r>
              <w:t>Technická zpráva 1-23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F828F6">
            <w:proofErr w:type="spellStart"/>
            <w:r>
              <w:t>výkr</w:t>
            </w:r>
            <w:proofErr w:type="spellEnd"/>
            <w:r>
              <w:t>. č. D1.</w:t>
            </w:r>
            <w:proofErr w:type="gramStart"/>
            <w:r>
              <w:t>6 – 01</w:t>
            </w:r>
            <w:proofErr w:type="gramEnd"/>
            <w:r>
              <w:t xml:space="preserve"> – Situace 1:200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794E87">
            <w:proofErr w:type="spellStart"/>
            <w:r>
              <w:t>výkr</w:t>
            </w:r>
            <w:proofErr w:type="spellEnd"/>
            <w:r>
              <w:t>. č. D1.</w:t>
            </w:r>
            <w:proofErr w:type="gramStart"/>
            <w:r>
              <w:t>6 – 02</w:t>
            </w:r>
            <w:proofErr w:type="gramEnd"/>
            <w:r>
              <w:t xml:space="preserve"> – Osazovací plány stinné 1:30</w:t>
            </w:r>
          </w:p>
        </w:tc>
      </w:tr>
      <w:tr w:rsidR="00870141" w:rsidTr="00156EE8">
        <w:tc>
          <w:tcPr>
            <w:tcW w:w="2943" w:type="dxa"/>
            <w:tcBorders>
              <w:top w:val="nil"/>
              <w:bottom w:val="nil"/>
            </w:tcBorders>
          </w:tcPr>
          <w:p w:rsidR="00870141" w:rsidRDefault="00870141" w:rsidP="00F828F6"/>
        </w:tc>
        <w:tc>
          <w:tcPr>
            <w:tcW w:w="7088" w:type="dxa"/>
            <w:tcBorders>
              <w:top w:val="nil"/>
              <w:bottom w:val="nil"/>
            </w:tcBorders>
          </w:tcPr>
          <w:p w:rsidR="00870141" w:rsidRDefault="00870141" w:rsidP="00794E87">
            <w:proofErr w:type="spellStart"/>
            <w:r>
              <w:t>výkr</w:t>
            </w:r>
            <w:proofErr w:type="spellEnd"/>
            <w:r>
              <w:t>. č. D1.</w:t>
            </w:r>
            <w:proofErr w:type="gramStart"/>
            <w:r>
              <w:t>6 – 03</w:t>
            </w:r>
            <w:proofErr w:type="gramEnd"/>
            <w:r>
              <w:t xml:space="preserve"> – Osazovací plány slunné 1:30 </w:t>
            </w:r>
          </w:p>
        </w:tc>
      </w:tr>
      <w:tr w:rsidR="00870141" w:rsidTr="0095427E"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:rsidR="00870141" w:rsidRDefault="00870141" w:rsidP="00395106">
            <w:r>
              <w:t>E</w:t>
            </w:r>
          </w:p>
        </w:tc>
        <w:tc>
          <w:tcPr>
            <w:tcW w:w="7088" w:type="dxa"/>
            <w:tcBorders>
              <w:top w:val="nil"/>
              <w:bottom w:val="single" w:sz="4" w:space="0" w:color="auto"/>
            </w:tcBorders>
          </w:tcPr>
          <w:p w:rsidR="00870141" w:rsidRDefault="00870141" w:rsidP="00395106">
            <w:r>
              <w:t>Dokladová část</w:t>
            </w:r>
          </w:p>
        </w:tc>
      </w:tr>
    </w:tbl>
    <w:p w:rsidR="00120AC8" w:rsidRDefault="00120AC8" w:rsidP="00F828F6"/>
    <w:sectPr w:rsidR="00120AC8" w:rsidSect="00046A4A">
      <w:pgSz w:w="11906" w:h="16838"/>
      <w:pgMar w:top="709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AC8"/>
    <w:rsid w:val="00046A4A"/>
    <w:rsid w:val="000940CB"/>
    <w:rsid w:val="000E6AB9"/>
    <w:rsid w:val="00120AC8"/>
    <w:rsid w:val="00154BF1"/>
    <w:rsid w:val="00156EE8"/>
    <w:rsid w:val="00252B8B"/>
    <w:rsid w:val="00275183"/>
    <w:rsid w:val="002F7D4A"/>
    <w:rsid w:val="003F70EB"/>
    <w:rsid w:val="00504778"/>
    <w:rsid w:val="006137AC"/>
    <w:rsid w:val="00654B1B"/>
    <w:rsid w:val="00671B07"/>
    <w:rsid w:val="006A4A6A"/>
    <w:rsid w:val="00761B95"/>
    <w:rsid w:val="00772F2C"/>
    <w:rsid w:val="00794E87"/>
    <w:rsid w:val="00870141"/>
    <w:rsid w:val="00897D0F"/>
    <w:rsid w:val="0095298D"/>
    <w:rsid w:val="0095427E"/>
    <w:rsid w:val="009B2295"/>
    <w:rsid w:val="009C21BF"/>
    <w:rsid w:val="00A9198D"/>
    <w:rsid w:val="00B06A1C"/>
    <w:rsid w:val="00B46198"/>
    <w:rsid w:val="00B64C91"/>
    <w:rsid w:val="00D33EDC"/>
    <w:rsid w:val="00D95A8D"/>
    <w:rsid w:val="00EF07B4"/>
    <w:rsid w:val="00EF2148"/>
    <w:rsid w:val="00F35576"/>
    <w:rsid w:val="00F823BC"/>
    <w:rsid w:val="00F828F6"/>
    <w:rsid w:val="00F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C39D"/>
  <w15:docId w15:val="{9AE4FB45-034E-4C50-B70E-8EFDB18D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 w:themeColor="text1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0AC8"/>
    <w:pPr>
      <w:widowControl w:val="0"/>
      <w:spacing w:after="0" w:line="240" w:lineRule="auto"/>
    </w:pPr>
    <w:rPr>
      <w:rFonts w:ascii="Arial Narrow" w:eastAsia="Times New Roman" w:hAnsi="Arial Narrow" w:cs="Times New Roman"/>
      <w:color w:val="auto"/>
      <w:w w:val="115"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20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20AC8"/>
    <w:rPr>
      <w:rFonts w:ascii="Arial Narrow" w:eastAsia="Times New Roman" w:hAnsi="Arial Narrow" w:cs="Times New Roman"/>
      <w:color w:val="auto"/>
      <w:w w:val="115"/>
      <w:sz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0A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AC8"/>
    <w:rPr>
      <w:rFonts w:ascii="Tahoma" w:eastAsia="Times New Roman" w:hAnsi="Tahoma" w:cs="Tahoma"/>
      <w:color w:val="auto"/>
      <w:w w:val="115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20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Marcela.Fornuskova</dc:creator>
  <cp:lastModifiedBy>Petra Michálková</cp:lastModifiedBy>
  <cp:revision>20</cp:revision>
  <cp:lastPrinted>2017-11-02T13:28:00Z</cp:lastPrinted>
  <dcterms:created xsi:type="dcterms:W3CDTF">2017-11-02T10:35:00Z</dcterms:created>
  <dcterms:modified xsi:type="dcterms:W3CDTF">2018-04-04T09:25:00Z</dcterms:modified>
</cp:coreProperties>
</file>